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07" w:rsidRDefault="002D5D68" w:rsidP="002D5D68">
      <w:pPr>
        <w:jc w:val="center"/>
        <w:rPr>
          <w:b/>
          <w:sz w:val="24"/>
          <w:szCs w:val="24"/>
          <w:u w:val="single"/>
        </w:rPr>
      </w:pPr>
      <w:r w:rsidRPr="002D5D68">
        <w:rPr>
          <w:b/>
          <w:sz w:val="24"/>
          <w:szCs w:val="24"/>
          <w:u w:val="single"/>
        </w:rPr>
        <w:t>Community Preservation Panel Minutes, July 1, 2015</w:t>
      </w:r>
    </w:p>
    <w:p w:rsidR="002D5D68" w:rsidRDefault="002D5D68" w:rsidP="002D5D68">
      <w:pPr>
        <w:jc w:val="center"/>
        <w:rPr>
          <w:b/>
          <w:sz w:val="24"/>
          <w:szCs w:val="24"/>
          <w:u w:val="single"/>
        </w:rPr>
      </w:pPr>
    </w:p>
    <w:p w:rsidR="002D5D68" w:rsidRDefault="002D5D68" w:rsidP="002D5D68">
      <w:pPr>
        <w:rPr>
          <w:sz w:val="24"/>
          <w:szCs w:val="24"/>
        </w:rPr>
      </w:pPr>
      <w:r>
        <w:rPr>
          <w:b/>
          <w:sz w:val="24"/>
          <w:szCs w:val="24"/>
        </w:rPr>
        <w:t xml:space="preserve">Present:  </w:t>
      </w:r>
      <w:r>
        <w:rPr>
          <w:sz w:val="24"/>
          <w:szCs w:val="24"/>
        </w:rPr>
        <w:t>Chair Chris MacCormick, Dan DiSanto, and Claire Morehouse</w:t>
      </w:r>
    </w:p>
    <w:p w:rsidR="00EC6EBB" w:rsidRDefault="00EC6EBB" w:rsidP="002D5D68">
      <w:pPr>
        <w:rPr>
          <w:sz w:val="24"/>
          <w:szCs w:val="24"/>
        </w:rPr>
      </w:pPr>
    </w:p>
    <w:p w:rsidR="00EC6EBB" w:rsidRPr="00EC6EBB" w:rsidRDefault="00EC6EBB" w:rsidP="002D5D68">
      <w:pPr>
        <w:rPr>
          <w:sz w:val="24"/>
          <w:szCs w:val="24"/>
        </w:rPr>
      </w:pPr>
      <w:r>
        <w:rPr>
          <w:b/>
          <w:sz w:val="24"/>
          <w:szCs w:val="24"/>
        </w:rPr>
        <w:t xml:space="preserve">Absent:  </w:t>
      </w:r>
      <w:r>
        <w:rPr>
          <w:sz w:val="24"/>
          <w:szCs w:val="24"/>
        </w:rPr>
        <w:t>Jeff Blum and Ed Easter</w:t>
      </w:r>
      <w:bookmarkStart w:id="0" w:name="_GoBack"/>
      <w:bookmarkEnd w:id="0"/>
    </w:p>
    <w:p w:rsidR="002D5D68" w:rsidRDefault="002D5D68" w:rsidP="002D5D68">
      <w:pPr>
        <w:rPr>
          <w:sz w:val="24"/>
          <w:szCs w:val="24"/>
        </w:rPr>
      </w:pPr>
    </w:p>
    <w:p w:rsidR="002D5D68" w:rsidRDefault="002D5D68" w:rsidP="002D5D68">
      <w:pPr>
        <w:rPr>
          <w:sz w:val="24"/>
          <w:szCs w:val="24"/>
        </w:rPr>
      </w:pPr>
      <w:r>
        <w:rPr>
          <w:b/>
          <w:sz w:val="24"/>
          <w:szCs w:val="24"/>
        </w:rPr>
        <w:t xml:space="preserve">Others Present:  </w:t>
      </w:r>
      <w:r>
        <w:rPr>
          <w:sz w:val="24"/>
          <w:szCs w:val="24"/>
        </w:rPr>
        <w:t>Clerk Ann Balloni, Marian Brown, Jill Fudo, and Randi &amp; Steve Zabriskie</w:t>
      </w:r>
    </w:p>
    <w:p w:rsidR="002D5D68" w:rsidRDefault="002D5D68" w:rsidP="002D5D68">
      <w:pPr>
        <w:rPr>
          <w:sz w:val="24"/>
          <w:szCs w:val="24"/>
        </w:rPr>
      </w:pPr>
    </w:p>
    <w:p w:rsidR="002D5D68" w:rsidRDefault="002D5D68" w:rsidP="002D5D68">
      <w:pPr>
        <w:rPr>
          <w:sz w:val="24"/>
          <w:szCs w:val="24"/>
        </w:rPr>
      </w:pPr>
      <w:r>
        <w:rPr>
          <w:b/>
          <w:sz w:val="24"/>
          <w:szCs w:val="24"/>
        </w:rPr>
        <w:t xml:space="preserve">Call to Order:  </w:t>
      </w:r>
      <w:r>
        <w:rPr>
          <w:sz w:val="24"/>
          <w:szCs w:val="24"/>
        </w:rPr>
        <w:t>Chair MacCormick called the meeting to order at 7:02 pm.</w:t>
      </w:r>
    </w:p>
    <w:p w:rsidR="002D5D68" w:rsidRDefault="002D5D68" w:rsidP="002D5D68">
      <w:pPr>
        <w:rPr>
          <w:sz w:val="24"/>
          <w:szCs w:val="24"/>
        </w:rPr>
      </w:pPr>
    </w:p>
    <w:p w:rsidR="002D5D68" w:rsidRDefault="002D5D68" w:rsidP="002D5D68">
      <w:pPr>
        <w:rPr>
          <w:sz w:val="24"/>
          <w:szCs w:val="24"/>
        </w:rPr>
      </w:pPr>
      <w:r>
        <w:rPr>
          <w:b/>
          <w:sz w:val="24"/>
          <w:szCs w:val="24"/>
        </w:rPr>
        <w:t xml:space="preserve">Changes to the Agenda:  </w:t>
      </w:r>
      <w:r>
        <w:rPr>
          <w:sz w:val="24"/>
          <w:szCs w:val="24"/>
        </w:rPr>
        <w:t>Application #15-21 is added to the agenda</w:t>
      </w:r>
    </w:p>
    <w:p w:rsidR="002D5D68" w:rsidRDefault="002D5D68" w:rsidP="002D5D68">
      <w:pPr>
        <w:rPr>
          <w:sz w:val="24"/>
          <w:szCs w:val="24"/>
        </w:rPr>
      </w:pPr>
    </w:p>
    <w:p w:rsidR="002D5D68" w:rsidRDefault="002D5D68" w:rsidP="002D5D68">
      <w:pPr>
        <w:rPr>
          <w:sz w:val="24"/>
          <w:szCs w:val="24"/>
        </w:rPr>
      </w:pPr>
      <w:r>
        <w:rPr>
          <w:b/>
          <w:sz w:val="24"/>
          <w:szCs w:val="24"/>
        </w:rPr>
        <w:t xml:space="preserve">Approval of Minutes:  </w:t>
      </w:r>
      <w:r>
        <w:rPr>
          <w:sz w:val="24"/>
          <w:szCs w:val="24"/>
        </w:rPr>
        <w:t>On motion by DiSanto, seconded by Morehouse, the CPP voted to approve the June 3, 2015 CPP minutes.</w:t>
      </w:r>
    </w:p>
    <w:p w:rsidR="002D5D68" w:rsidRDefault="002D5D68" w:rsidP="002D5D68">
      <w:pPr>
        <w:rPr>
          <w:sz w:val="24"/>
          <w:szCs w:val="24"/>
        </w:rPr>
      </w:pPr>
      <w:r>
        <w:rPr>
          <w:sz w:val="24"/>
          <w:szCs w:val="24"/>
        </w:rPr>
        <w:t>AYES:  MacCormick, DiSanto, and Morehouse</w:t>
      </w:r>
    </w:p>
    <w:p w:rsidR="002D5D68" w:rsidRDefault="002D5D68" w:rsidP="002D5D68">
      <w:pPr>
        <w:rPr>
          <w:sz w:val="24"/>
          <w:szCs w:val="24"/>
        </w:rPr>
      </w:pPr>
      <w:r>
        <w:rPr>
          <w:sz w:val="24"/>
          <w:szCs w:val="24"/>
        </w:rPr>
        <w:t>NAYS:  None</w:t>
      </w:r>
    </w:p>
    <w:p w:rsidR="002D5D68" w:rsidRDefault="002D5D68" w:rsidP="002D5D68">
      <w:pPr>
        <w:rPr>
          <w:sz w:val="24"/>
          <w:szCs w:val="24"/>
        </w:rPr>
      </w:pPr>
      <w:r>
        <w:rPr>
          <w:sz w:val="24"/>
          <w:szCs w:val="24"/>
        </w:rPr>
        <w:t>Motion carried unanimously.</w:t>
      </w:r>
    </w:p>
    <w:p w:rsidR="002D5D68" w:rsidRDefault="002D5D68" w:rsidP="002D5D68">
      <w:pPr>
        <w:rPr>
          <w:sz w:val="24"/>
          <w:szCs w:val="24"/>
        </w:rPr>
      </w:pPr>
    </w:p>
    <w:p w:rsidR="002D5D68" w:rsidRDefault="002D5D68" w:rsidP="002D5D68">
      <w:pPr>
        <w:rPr>
          <w:sz w:val="24"/>
          <w:szCs w:val="24"/>
        </w:rPr>
      </w:pPr>
      <w:r>
        <w:rPr>
          <w:b/>
          <w:sz w:val="24"/>
          <w:szCs w:val="24"/>
        </w:rPr>
        <w:t xml:space="preserve">Announcements:  </w:t>
      </w:r>
      <w:r w:rsidR="00BF425F">
        <w:rPr>
          <w:sz w:val="24"/>
          <w:szCs w:val="24"/>
        </w:rPr>
        <w:t>Chair MacCormick remarked that the new village signs are complete and at the north and south ends of the village.  Many present commented on “You Imagined it” on the back of the signs.</w:t>
      </w:r>
    </w:p>
    <w:p w:rsidR="00BF425F" w:rsidRDefault="00BF425F" w:rsidP="002D5D68">
      <w:pPr>
        <w:rPr>
          <w:sz w:val="24"/>
          <w:szCs w:val="24"/>
        </w:rPr>
      </w:pPr>
    </w:p>
    <w:p w:rsidR="00BF425F" w:rsidRDefault="00BF425F" w:rsidP="002D5D68">
      <w:pPr>
        <w:rPr>
          <w:sz w:val="24"/>
          <w:szCs w:val="24"/>
        </w:rPr>
      </w:pPr>
      <w:r>
        <w:rPr>
          <w:sz w:val="24"/>
          <w:szCs w:val="24"/>
        </w:rPr>
        <w:t>Clerk Balloni informed those present that the second annual reading of the Declaration of Independence will be on the porch of the Fargo, July 4</w:t>
      </w:r>
      <w:r w:rsidRPr="00BF425F">
        <w:rPr>
          <w:sz w:val="24"/>
          <w:szCs w:val="24"/>
          <w:vertAlign w:val="superscript"/>
        </w:rPr>
        <w:t>th</w:t>
      </w:r>
      <w:r>
        <w:rPr>
          <w:sz w:val="24"/>
          <w:szCs w:val="24"/>
        </w:rPr>
        <w:t xml:space="preserve"> at 11:00 am.</w:t>
      </w:r>
    </w:p>
    <w:p w:rsidR="00BF425F" w:rsidRDefault="00BF425F" w:rsidP="002D5D68">
      <w:pPr>
        <w:rPr>
          <w:sz w:val="24"/>
          <w:szCs w:val="24"/>
        </w:rPr>
      </w:pPr>
    </w:p>
    <w:p w:rsidR="00BF425F" w:rsidRDefault="00BF425F" w:rsidP="002D5D68">
      <w:pPr>
        <w:rPr>
          <w:sz w:val="24"/>
          <w:szCs w:val="24"/>
        </w:rPr>
      </w:pPr>
      <w:r>
        <w:rPr>
          <w:b/>
          <w:sz w:val="24"/>
          <w:szCs w:val="24"/>
        </w:rPr>
        <w:t xml:space="preserve">Visitor Recognition:  </w:t>
      </w:r>
      <w:r>
        <w:rPr>
          <w:sz w:val="24"/>
          <w:szCs w:val="24"/>
        </w:rPr>
        <w:t>Chair MacCormick welcomed all visitors and there were no comments.</w:t>
      </w:r>
    </w:p>
    <w:p w:rsidR="00BF425F" w:rsidRDefault="00BF425F" w:rsidP="002D5D68">
      <w:pPr>
        <w:rPr>
          <w:sz w:val="24"/>
          <w:szCs w:val="24"/>
        </w:rPr>
      </w:pPr>
    </w:p>
    <w:p w:rsidR="00BF425F" w:rsidRDefault="00BF425F" w:rsidP="002D5D68">
      <w:pPr>
        <w:rPr>
          <w:b/>
          <w:sz w:val="24"/>
          <w:szCs w:val="24"/>
          <w:u w:val="single"/>
        </w:rPr>
      </w:pPr>
      <w:r>
        <w:rPr>
          <w:b/>
          <w:sz w:val="24"/>
          <w:szCs w:val="24"/>
          <w:u w:val="single"/>
        </w:rPr>
        <w:t>Old Business</w:t>
      </w:r>
    </w:p>
    <w:p w:rsidR="00BF425F" w:rsidRDefault="00BF425F" w:rsidP="002D5D68">
      <w:pPr>
        <w:rPr>
          <w:b/>
          <w:sz w:val="24"/>
          <w:szCs w:val="24"/>
          <w:u w:val="single"/>
        </w:rPr>
      </w:pPr>
    </w:p>
    <w:p w:rsidR="00BF425F" w:rsidRDefault="00783385" w:rsidP="002D5D68">
      <w:pPr>
        <w:rPr>
          <w:b/>
          <w:sz w:val="24"/>
          <w:szCs w:val="24"/>
        </w:rPr>
      </w:pPr>
      <w:r>
        <w:rPr>
          <w:b/>
          <w:sz w:val="24"/>
          <w:szCs w:val="24"/>
        </w:rPr>
        <w:t xml:space="preserve">Amendment to </w:t>
      </w:r>
      <w:r w:rsidR="00BF425F" w:rsidRPr="00BF425F">
        <w:rPr>
          <w:b/>
          <w:sz w:val="24"/>
          <w:szCs w:val="24"/>
        </w:rPr>
        <w:t>Application #14-44 from Randal</w:t>
      </w:r>
      <w:r w:rsidR="00BF425F">
        <w:rPr>
          <w:b/>
          <w:sz w:val="24"/>
          <w:szCs w:val="24"/>
        </w:rPr>
        <w:t>l</w:t>
      </w:r>
      <w:r w:rsidR="00BF425F" w:rsidRPr="00BF425F">
        <w:rPr>
          <w:b/>
          <w:sz w:val="24"/>
          <w:szCs w:val="24"/>
        </w:rPr>
        <w:t xml:space="preserve"> Zabriskie for a fence at 349 Main St (Tax Map #181.16-1-23.1)</w:t>
      </w:r>
    </w:p>
    <w:p w:rsidR="00BF425F" w:rsidRDefault="00BF425F" w:rsidP="002D5D68">
      <w:pPr>
        <w:rPr>
          <w:b/>
          <w:sz w:val="24"/>
          <w:szCs w:val="24"/>
        </w:rPr>
      </w:pPr>
    </w:p>
    <w:p w:rsidR="00BF425F" w:rsidRDefault="00BF425F" w:rsidP="002D5D68">
      <w:pPr>
        <w:rPr>
          <w:sz w:val="24"/>
          <w:szCs w:val="24"/>
        </w:rPr>
      </w:pPr>
      <w:r>
        <w:rPr>
          <w:sz w:val="24"/>
          <w:szCs w:val="24"/>
        </w:rPr>
        <w:t>Mrs. Zabriskie described a wood, painted, white, lattice fence.</w:t>
      </w:r>
    </w:p>
    <w:p w:rsidR="00BF425F" w:rsidRDefault="00BF425F" w:rsidP="002D5D68">
      <w:pPr>
        <w:rPr>
          <w:sz w:val="24"/>
          <w:szCs w:val="24"/>
        </w:rPr>
      </w:pPr>
    </w:p>
    <w:p w:rsidR="00BF425F" w:rsidRDefault="00BF425F" w:rsidP="002D5D68">
      <w:pPr>
        <w:rPr>
          <w:sz w:val="24"/>
          <w:szCs w:val="24"/>
        </w:rPr>
      </w:pPr>
      <w:r>
        <w:rPr>
          <w:sz w:val="24"/>
          <w:szCs w:val="24"/>
        </w:rPr>
        <w:t>On motion by Morehouse, seconded by DiSanto, the</w:t>
      </w:r>
      <w:r w:rsidR="00783385">
        <w:rPr>
          <w:sz w:val="24"/>
          <w:szCs w:val="24"/>
        </w:rPr>
        <w:t xml:space="preserve"> CPP voted to approve the amended Application #14-44 as submitted.</w:t>
      </w:r>
    </w:p>
    <w:p w:rsidR="00783385" w:rsidRDefault="00783385" w:rsidP="002D5D68">
      <w:pPr>
        <w:rPr>
          <w:sz w:val="24"/>
          <w:szCs w:val="24"/>
        </w:rPr>
      </w:pPr>
      <w:r>
        <w:rPr>
          <w:sz w:val="24"/>
          <w:szCs w:val="24"/>
        </w:rPr>
        <w:t>AYES:  MacCormick, DiSanto, and Morehouse</w:t>
      </w:r>
    </w:p>
    <w:p w:rsidR="00783385" w:rsidRDefault="00783385" w:rsidP="002D5D68">
      <w:pPr>
        <w:rPr>
          <w:sz w:val="24"/>
          <w:szCs w:val="24"/>
        </w:rPr>
      </w:pPr>
      <w:r>
        <w:rPr>
          <w:sz w:val="24"/>
          <w:szCs w:val="24"/>
        </w:rPr>
        <w:t>NAYS:  None</w:t>
      </w:r>
    </w:p>
    <w:p w:rsidR="00783385" w:rsidRDefault="00783385" w:rsidP="002D5D68">
      <w:pPr>
        <w:rPr>
          <w:sz w:val="24"/>
          <w:szCs w:val="24"/>
        </w:rPr>
      </w:pPr>
      <w:r>
        <w:rPr>
          <w:sz w:val="24"/>
          <w:szCs w:val="24"/>
        </w:rPr>
        <w:t>Motion carried unanimously.</w:t>
      </w:r>
    </w:p>
    <w:p w:rsidR="00783385" w:rsidRDefault="00783385" w:rsidP="002D5D68">
      <w:pPr>
        <w:rPr>
          <w:sz w:val="24"/>
          <w:szCs w:val="24"/>
        </w:rPr>
      </w:pPr>
    </w:p>
    <w:p w:rsidR="00783385" w:rsidRDefault="00783385" w:rsidP="002D5D68">
      <w:pPr>
        <w:rPr>
          <w:sz w:val="24"/>
          <w:szCs w:val="24"/>
        </w:rPr>
      </w:pPr>
      <w:r>
        <w:rPr>
          <w:sz w:val="24"/>
          <w:szCs w:val="24"/>
        </w:rPr>
        <w:t>Chair MacCormick issued the applicant a Certificate of Appropriateness.</w:t>
      </w:r>
    </w:p>
    <w:p w:rsidR="00783385" w:rsidRDefault="00783385" w:rsidP="002D5D68">
      <w:pPr>
        <w:rPr>
          <w:sz w:val="24"/>
          <w:szCs w:val="24"/>
        </w:rPr>
      </w:pPr>
    </w:p>
    <w:p w:rsidR="00783385" w:rsidRDefault="00783385" w:rsidP="002D5D68">
      <w:pPr>
        <w:rPr>
          <w:b/>
          <w:sz w:val="24"/>
          <w:szCs w:val="24"/>
          <w:u w:val="single"/>
        </w:rPr>
      </w:pPr>
      <w:r>
        <w:rPr>
          <w:b/>
          <w:sz w:val="24"/>
          <w:szCs w:val="24"/>
          <w:u w:val="single"/>
        </w:rPr>
        <w:t>New Business</w:t>
      </w:r>
    </w:p>
    <w:p w:rsidR="00783385" w:rsidRDefault="00783385" w:rsidP="002D5D68">
      <w:pPr>
        <w:rPr>
          <w:b/>
          <w:sz w:val="24"/>
          <w:szCs w:val="24"/>
          <w:u w:val="single"/>
        </w:rPr>
      </w:pPr>
    </w:p>
    <w:p w:rsidR="00783385" w:rsidRDefault="00783385" w:rsidP="002D5D68">
      <w:pPr>
        <w:rPr>
          <w:b/>
          <w:sz w:val="24"/>
          <w:szCs w:val="24"/>
        </w:rPr>
      </w:pPr>
      <w:r>
        <w:rPr>
          <w:b/>
          <w:sz w:val="24"/>
          <w:szCs w:val="24"/>
        </w:rPr>
        <w:lastRenderedPageBreak/>
        <w:t>Application #15-16 from Laura Holland for a gate at 323 Main St (Tax Map #181.16-1-27)</w:t>
      </w:r>
    </w:p>
    <w:p w:rsidR="00783385" w:rsidRDefault="00783385" w:rsidP="002D5D68">
      <w:pPr>
        <w:rPr>
          <w:b/>
          <w:sz w:val="24"/>
          <w:szCs w:val="24"/>
        </w:rPr>
      </w:pPr>
    </w:p>
    <w:p w:rsidR="00AB4358" w:rsidRDefault="00FC2F2E" w:rsidP="002D5D68">
      <w:pPr>
        <w:rPr>
          <w:sz w:val="24"/>
          <w:szCs w:val="24"/>
        </w:rPr>
      </w:pPr>
      <w:r>
        <w:rPr>
          <w:sz w:val="24"/>
          <w:szCs w:val="24"/>
        </w:rPr>
        <w:t>Ms. Holland noted on the applicat</w:t>
      </w:r>
      <w:r w:rsidR="00AB4358">
        <w:rPr>
          <w:sz w:val="24"/>
          <w:szCs w:val="24"/>
        </w:rPr>
        <w:t xml:space="preserve">ion that the gate is to designate the property line between the north end of her property and the village right of way.  </w:t>
      </w:r>
    </w:p>
    <w:p w:rsidR="00AB4358" w:rsidRDefault="00AB4358" w:rsidP="002D5D68">
      <w:pPr>
        <w:rPr>
          <w:sz w:val="24"/>
          <w:szCs w:val="24"/>
        </w:rPr>
      </w:pPr>
    </w:p>
    <w:p w:rsidR="00783385" w:rsidRDefault="00783385" w:rsidP="002D5D68">
      <w:pPr>
        <w:rPr>
          <w:sz w:val="24"/>
          <w:szCs w:val="24"/>
        </w:rPr>
      </w:pPr>
      <w:r>
        <w:rPr>
          <w:sz w:val="24"/>
          <w:szCs w:val="24"/>
        </w:rPr>
        <w:t xml:space="preserve">Chair MacCormick commented that the original fence </w:t>
      </w:r>
      <w:r w:rsidR="00A53D94">
        <w:rPr>
          <w:sz w:val="24"/>
          <w:szCs w:val="24"/>
        </w:rPr>
        <w:t>approved for the property was never built.  Mr. MacCormick acknowledged that there is ongoing litigation between the applicant and neighboring property owners, but the committee agreed that any dispute was irrelevant to their role in the application proce</w:t>
      </w:r>
      <w:r w:rsidR="00AB4358">
        <w:rPr>
          <w:sz w:val="24"/>
          <w:szCs w:val="24"/>
        </w:rPr>
        <w:t xml:space="preserve">ss. </w:t>
      </w:r>
    </w:p>
    <w:p w:rsidR="00A53D94" w:rsidRDefault="00A53D94" w:rsidP="002D5D68">
      <w:pPr>
        <w:rPr>
          <w:sz w:val="24"/>
          <w:szCs w:val="24"/>
        </w:rPr>
      </w:pPr>
    </w:p>
    <w:p w:rsidR="00A53D94" w:rsidRDefault="00A53D94" w:rsidP="002D5D68">
      <w:pPr>
        <w:rPr>
          <w:sz w:val="24"/>
          <w:szCs w:val="24"/>
        </w:rPr>
      </w:pPr>
      <w:r>
        <w:rPr>
          <w:sz w:val="24"/>
          <w:szCs w:val="24"/>
        </w:rPr>
        <w:t>On motion by DiSanto, seconded by Morehouse, the CPP voted to approve Application #15-16 as submitted.</w:t>
      </w:r>
    </w:p>
    <w:p w:rsidR="00A53D94" w:rsidRDefault="00A53D94" w:rsidP="002D5D68">
      <w:pPr>
        <w:rPr>
          <w:sz w:val="24"/>
          <w:szCs w:val="24"/>
        </w:rPr>
      </w:pPr>
      <w:r>
        <w:rPr>
          <w:sz w:val="24"/>
          <w:szCs w:val="24"/>
        </w:rPr>
        <w:t>AYES:  MacCormick, DiSanto, and Morehouse</w:t>
      </w:r>
    </w:p>
    <w:p w:rsidR="00A53D94" w:rsidRDefault="00A53D94" w:rsidP="002D5D68">
      <w:pPr>
        <w:rPr>
          <w:sz w:val="24"/>
          <w:szCs w:val="24"/>
        </w:rPr>
      </w:pPr>
      <w:r>
        <w:rPr>
          <w:sz w:val="24"/>
          <w:szCs w:val="24"/>
        </w:rPr>
        <w:t>NAYS:  None</w:t>
      </w:r>
    </w:p>
    <w:p w:rsidR="00A53D94" w:rsidRDefault="00A53D94" w:rsidP="002D5D68">
      <w:pPr>
        <w:rPr>
          <w:sz w:val="24"/>
          <w:szCs w:val="24"/>
        </w:rPr>
      </w:pPr>
      <w:r>
        <w:rPr>
          <w:sz w:val="24"/>
          <w:szCs w:val="24"/>
        </w:rPr>
        <w:t>Motion carried unanimously.</w:t>
      </w:r>
    </w:p>
    <w:p w:rsidR="00AB4358" w:rsidRDefault="00AB4358" w:rsidP="002D5D68">
      <w:pPr>
        <w:rPr>
          <w:sz w:val="24"/>
          <w:szCs w:val="24"/>
        </w:rPr>
      </w:pPr>
    </w:p>
    <w:p w:rsidR="00AB4358" w:rsidRDefault="00AB4358" w:rsidP="002D5D68">
      <w:pPr>
        <w:rPr>
          <w:sz w:val="24"/>
          <w:szCs w:val="24"/>
        </w:rPr>
      </w:pPr>
      <w:r>
        <w:rPr>
          <w:sz w:val="24"/>
          <w:szCs w:val="24"/>
        </w:rPr>
        <w:t>Chair MacCormick issued a Certificate of Appropriateness.</w:t>
      </w:r>
    </w:p>
    <w:p w:rsidR="00AB4358" w:rsidRDefault="00AB4358" w:rsidP="002D5D68">
      <w:pPr>
        <w:rPr>
          <w:sz w:val="24"/>
          <w:szCs w:val="24"/>
        </w:rPr>
      </w:pPr>
    </w:p>
    <w:p w:rsidR="00AB4358" w:rsidRDefault="00AB4358" w:rsidP="002D5D68">
      <w:pPr>
        <w:rPr>
          <w:b/>
          <w:sz w:val="24"/>
          <w:szCs w:val="24"/>
        </w:rPr>
      </w:pPr>
      <w:r>
        <w:rPr>
          <w:b/>
          <w:sz w:val="24"/>
          <w:szCs w:val="24"/>
        </w:rPr>
        <w:t xml:space="preserve">Application #15-19 from Wells College for a temporary sign at Route 90 and Poplar Ridge Road </w:t>
      </w:r>
      <w:r w:rsidR="00203455">
        <w:rPr>
          <w:b/>
          <w:sz w:val="24"/>
          <w:szCs w:val="24"/>
        </w:rPr>
        <w:t>(Tax Map #193.09-1-4.1)</w:t>
      </w:r>
    </w:p>
    <w:p w:rsidR="00AB4358" w:rsidRDefault="00AB4358" w:rsidP="002D5D68">
      <w:pPr>
        <w:rPr>
          <w:b/>
          <w:sz w:val="24"/>
          <w:szCs w:val="24"/>
        </w:rPr>
      </w:pPr>
    </w:p>
    <w:p w:rsidR="00203455" w:rsidRDefault="00AB4358" w:rsidP="002D5D68">
      <w:pPr>
        <w:rPr>
          <w:sz w:val="24"/>
          <w:szCs w:val="24"/>
        </w:rPr>
      </w:pPr>
      <w:r>
        <w:rPr>
          <w:sz w:val="24"/>
          <w:szCs w:val="24"/>
        </w:rPr>
        <w:t xml:space="preserve">Marian Brown, Sustainability Director for Wells College, </w:t>
      </w:r>
      <w:r w:rsidR="00203455">
        <w:rPr>
          <w:sz w:val="24"/>
          <w:szCs w:val="24"/>
        </w:rPr>
        <w:t>described a temporary banner advertising the new Farmer’s Market from July 18 through mid-October</w:t>
      </w:r>
      <w:r w:rsidR="007B6F55">
        <w:rPr>
          <w:sz w:val="24"/>
          <w:szCs w:val="24"/>
        </w:rPr>
        <w:t>,</w:t>
      </w:r>
      <w:r w:rsidR="00203455">
        <w:rPr>
          <w:sz w:val="24"/>
          <w:szCs w:val="24"/>
        </w:rPr>
        <w:t xml:space="preserve"> located on the ballfield fence.</w:t>
      </w:r>
    </w:p>
    <w:p w:rsidR="00203455" w:rsidRDefault="00203455" w:rsidP="002D5D68">
      <w:pPr>
        <w:rPr>
          <w:sz w:val="24"/>
          <w:szCs w:val="24"/>
        </w:rPr>
      </w:pPr>
    </w:p>
    <w:p w:rsidR="00203455" w:rsidRDefault="00203455" w:rsidP="002D5D68">
      <w:pPr>
        <w:rPr>
          <w:sz w:val="24"/>
          <w:szCs w:val="24"/>
        </w:rPr>
      </w:pPr>
      <w:r>
        <w:rPr>
          <w:sz w:val="24"/>
          <w:szCs w:val="24"/>
        </w:rPr>
        <w:t>On motion by Morehouse, seconded by DiSanto, the CPP voted to approve Application #15-19 as submitted.</w:t>
      </w:r>
    </w:p>
    <w:p w:rsidR="00203455" w:rsidRDefault="00203455" w:rsidP="002D5D68">
      <w:pPr>
        <w:rPr>
          <w:sz w:val="24"/>
          <w:szCs w:val="24"/>
        </w:rPr>
      </w:pPr>
      <w:r>
        <w:rPr>
          <w:sz w:val="24"/>
          <w:szCs w:val="24"/>
        </w:rPr>
        <w:t>AYES:  MacCormick, DiSanto, and Morehouse</w:t>
      </w:r>
    </w:p>
    <w:p w:rsidR="00203455" w:rsidRDefault="00203455" w:rsidP="002D5D68">
      <w:pPr>
        <w:rPr>
          <w:sz w:val="24"/>
          <w:szCs w:val="24"/>
        </w:rPr>
      </w:pPr>
      <w:r>
        <w:rPr>
          <w:sz w:val="24"/>
          <w:szCs w:val="24"/>
        </w:rPr>
        <w:t>NAYS:  None</w:t>
      </w:r>
    </w:p>
    <w:p w:rsidR="00203455" w:rsidRDefault="00203455" w:rsidP="002D5D68">
      <w:pPr>
        <w:rPr>
          <w:sz w:val="24"/>
          <w:szCs w:val="24"/>
        </w:rPr>
      </w:pPr>
      <w:r>
        <w:rPr>
          <w:sz w:val="24"/>
          <w:szCs w:val="24"/>
        </w:rPr>
        <w:t>Motion carried unanimously.</w:t>
      </w:r>
    </w:p>
    <w:p w:rsidR="00203455" w:rsidRDefault="00203455" w:rsidP="002D5D68">
      <w:pPr>
        <w:rPr>
          <w:sz w:val="24"/>
          <w:szCs w:val="24"/>
        </w:rPr>
      </w:pPr>
    </w:p>
    <w:p w:rsidR="00203455" w:rsidRDefault="00203455" w:rsidP="002D5D68">
      <w:pPr>
        <w:rPr>
          <w:sz w:val="24"/>
          <w:szCs w:val="24"/>
        </w:rPr>
      </w:pPr>
      <w:r>
        <w:rPr>
          <w:sz w:val="24"/>
          <w:szCs w:val="24"/>
        </w:rPr>
        <w:t>Chair MacCormick issued the applicant a Certificate of Appropriateness.</w:t>
      </w:r>
    </w:p>
    <w:p w:rsidR="00203455" w:rsidRDefault="00203455" w:rsidP="002D5D68">
      <w:pPr>
        <w:rPr>
          <w:sz w:val="24"/>
          <w:szCs w:val="24"/>
        </w:rPr>
      </w:pPr>
    </w:p>
    <w:p w:rsidR="00AB4358" w:rsidRDefault="00203455" w:rsidP="002D5D68">
      <w:pPr>
        <w:rPr>
          <w:b/>
          <w:sz w:val="24"/>
          <w:szCs w:val="24"/>
        </w:rPr>
      </w:pPr>
      <w:r>
        <w:rPr>
          <w:b/>
          <w:sz w:val="24"/>
          <w:szCs w:val="24"/>
        </w:rPr>
        <w:t>Application #15-21 from Matt Stevenson for a shed at 590 Main St</w:t>
      </w:r>
      <w:r>
        <w:rPr>
          <w:sz w:val="24"/>
          <w:szCs w:val="24"/>
        </w:rPr>
        <w:t xml:space="preserve"> </w:t>
      </w:r>
      <w:r>
        <w:rPr>
          <w:b/>
          <w:sz w:val="24"/>
          <w:szCs w:val="24"/>
        </w:rPr>
        <w:t>(Tax Map #193.09-1-4.1)</w:t>
      </w:r>
    </w:p>
    <w:p w:rsidR="00187092" w:rsidRDefault="00187092" w:rsidP="002D5D68">
      <w:pPr>
        <w:rPr>
          <w:b/>
          <w:sz w:val="24"/>
          <w:szCs w:val="24"/>
        </w:rPr>
      </w:pPr>
    </w:p>
    <w:p w:rsidR="00187092" w:rsidRPr="00187092" w:rsidRDefault="00187092" w:rsidP="002D5D68">
      <w:pPr>
        <w:rPr>
          <w:sz w:val="24"/>
          <w:szCs w:val="24"/>
        </w:rPr>
      </w:pPr>
      <w:r w:rsidRPr="00187092">
        <w:rPr>
          <w:sz w:val="24"/>
          <w:szCs w:val="24"/>
        </w:rPr>
        <w:t>Chair MacCormick noted that the review of application #15-21 was retroactive as Mr. Stevenson alr</w:t>
      </w:r>
      <w:r>
        <w:rPr>
          <w:sz w:val="24"/>
          <w:szCs w:val="24"/>
        </w:rPr>
        <w:t>eady began the building process and was issued a Stop Work Order by Village Code Enforcement Officer, Mick Piechuta.</w:t>
      </w:r>
    </w:p>
    <w:p w:rsidR="00203455" w:rsidRDefault="00203455" w:rsidP="002D5D68">
      <w:pPr>
        <w:rPr>
          <w:b/>
          <w:sz w:val="24"/>
          <w:szCs w:val="24"/>
        </w:rPr>
      </w:pPr>
    </w:p>
    <w:p w:rsidR="00957C54" w:rsidRDefault="00203455" w:rsidP="002D5D68">
      <w:pPr>
        <w:rPr>
          <w:sz w:val="24"/>
          <w:szCs w:val="24"/>
        </w:rPr>
      </w:pPr>
      <w:r>
        <w:rPr>
          <w:sz w:val="24"/>
          <w:szCs w:val="24"/>
        </w:rPr>
        <w:t>Mr. Stevenson explained he is renting the property</w:t>
      </w:r>
      <w:r w:rsidR="00957C54">
        <w:rPr>
          <w:sz w:val="24"/>
          <w:szCs w:val="24"/>
        </w:rPr>
        <w:t xml:space="preserve">, the shed is temporary and will be removed when he leaves, and is stained the same </w:t>
      </w:r>
      <w:r w:rsidR="00187092">
        <w:rPr>
          <w:sz w:val="24"/>
          <w:szCs w:val="24"/>
        </w:rPr>
        <w:t xml:space="preserve">color </w:t>
      </w:r>
      <w:r w:rsidR="00957C54">
        <w:rPr>
          <w:sz w:val="24"/>
          <w:szCs w:val="24"/>
        </w:rPr>
        <w:t>as the house.</w:t>
      </w:r>
    </w:p>
    <w:p w:rsidR="00957C54" w:rsidRDefault="00957C54" w:rsidP="002D5D68">
      <w:pPr>
        <w:rPr>
          <w:sz w:val="24"/>
          <w:szCs w:val="24"/>
        </w:rPr>
      </w:pPr>
    </w:p>
    <w:p w:rsidR="00957C54" w:rsidRDefault="00957C54" w:rsidP="002D5D68">
      <w:pPr>
        <w:rPr>
          <w:sz w:val="24"/>
          <w:szCs w:val="24"/>
        </w:rPr>
      </w:pPr>
      <w:r>
        <w:rPr>
          <w:sz w:val="24"/>
          <w:szCs w:val="24"/>
        </w:rPr>
        <w:t>On motion by DiSanto, seconded by Morehouse, the CPP voted to approve Application #15-21 as submitted.</w:t>
      </w:r>
    </w:p>
    <w:p w:rsidR="00957C54" w:rsidRDefault="00957C54" w:rsidP="002D5D68">
      <w:pPr>
        <w:rPr>
          <w:sz w:val="24"/>
          <w:szCs w:val="24"/>
        </w:rPr>
      </w:pPr>
      <w:r>
        <w:rPr>
          <w:sz w:val="24"/>
          <w:szCs w:val="24"/>
        </w:rPr>
        <w:lastRenderedPageBreak/>
        <w:t>AYES:  MacCormick, DiSanto, and Morehouse</w:t>
      </w:r>
    </w:p>
    <w:p w:rsidR="00957C54" w:rsidRDefault="00957C54" w:rsidP="002D5D68">
      <w:pPr>
        <w:rPr>
          <w:sz w:val="24"/>
          <w:szCs w:val="24"/>
        </w:rPr>
      </w:pPr>
      <w:r>
        <w:rPr>
          <w:sz w:val="24"/>
          <w:szCs w:val="24"/>
        </w:rPr>
        <w:t>NAYS:  None</w:t>
      </w:r>
    </w:p>
    <w:p w:rsidR="00957C54" w:rsidRDefault="00957C54" w:rsidP="002D5D68">
      <w:pPr>
        <w:rPr>
          <w:sz w:val="24"/>
          <w:szCs w:val="24"/>
        </w:rPr>
      </w:pPr>
      <w:r>
        <w:rPr>
          <w:sz w:val="24"/>
          <w:szCs w:val="24"/>
        </w:rPr>
        <w:t>Motion carried unanimously.</w:t>
      </w:r>
    </w:p>
    <w:p w:rsidR="00957C54" w:rsidRDefault="00957C54" w:rsidP="002D5D68">
      <w:pPr>
        <w:rPr>
          <w:sz w:val="24"/>
          <w:szCs w:val="24"/>
        </w:rPr>
      </w:pPr>
    </w:p>
    <w:p w:rsidR="000F18EC" w:rsidRDefault="00957C54" w:rsidP="002D5D68">
      <w:pPr>
        <w:rPr>
          <w:sz w:val="24"/>
          <w:szCs w:val="24"/>
        </w:rPr>
      </w:pPr>
      <w:r>
        <w:rPr>
          <w:sz w:val="24"/>
          <w:szCs w:val="24"/>
        </w:rPr>
        <w:t xml:space="preserve">Chair MacCormick issued the applicant a Certificate of Appropriateness and Mr. Stevenson was reminded that </w:t>
      </w:r>
      <w:r w:rsidR="000F18EC">
        <w:rPr>
          <w:sz w:val="24"/>
          <w:szCs w:val="24"/>
        </w:rPr>
        <w:t>his application requires Planning Board review on July 22</w:t>
      </w:r>
      <w:r w:rsidR="000F18EC" w:rsidRPr="000F18EC">
        <w:rPr>
          <w:sz w:val="24"/>
          <w:szCs w:val="24"/>
          <w:vertAlign w:val="superscript"/>
        </w:rPr>
        <w:t>nd</w:t>
      </w:r>
      <w:r w:rsidR="000F18EC">
        <w:rPr>
          <w:sz w:val="24"/>
          <w:szCs w:val="24"/>
        </w:rPr>
        <w:t>.</w:t>
      </w:r>
    </w:p>
    <w:p w:rsidR="007B6F55" w:rsidRDefault="007B6F55" w:rsidP="002D5D68">
      <w:pPr>
        <w:rPr>
          <w:sz w:val="24"/>
          <w:szCs w:val="24"/>
        </w:rPr>
      </w:pPr>
    </w:p>
    <w:p w:rsidR="00203455" w:rsidRDefault="000F18EC" w:rsidP="002D5D68">
      <w:pPr>
        <w:rPr>
          <w:sz w:val="24"/>
          <w:szCs w:val="24"/>
        </w:rPr>
      </w:pPr>
      <w:r>
        <w:rPr>
          <w:sz w:val="24"/>
          <w:szCs w:val="24"/>
        </w:rPr>
        <w:t xml:space="preserve">Thea </w:t>
      </w:r>
      <w:proofErr w:type="spellStart"/>
      <w:r>
        <w:rPr>
          <w:sz w:val="24"/>
          <w:szCs w:val="24"/>
        </w:rPr>
        <w:t>Rejman</w:t>
      </w:r>
      <w:proofErr w:type="spellEnd"/>
      <w:r>
        <w:rPr>
          <w:sz w:val="24"/>
          <w:szCs w:val="24"/>
        </w:rPr>
        <w:t xml:space="preserve"> addressed the panel regarding a permit for new windows and doors.  </w:t>
      </w:r>
      <w:proofErr w:type="spellStart"/>
      <w:r>
        <w:rPr>
          <w:sz w:val="24"/>
          <w:szCs w:val="24"/>
        </w:rPr>
        <w:t>Ms</w:t>
      </w:r>
      <w:proofErr w:type="spellEnd"/>
      <w:r>
        <w:rPr>
          <w:sz w:val="24"/>
          <w:szCs w:val="24"/>
        </w:rPr>
        <w:t xml:space="preserve"> </w:t>
      </w:r>
      <w:proofErr w:type="spellStart"/>
      <w:r>
        <w:rPr>
          <w:sz w:val="24"/>
          <w:szCs w:val="24"/>
        </w:rPr>
        <w:t>Rejman</w:t>
      </w:r>
      <w:proofErr w:type="spellEnd"/>
      <w:r>
        <w:rPr>
          <w:sz w:val="24"/>
          <w:szCs w:val="24"/>
        </w:rPr>
        <w:t xml:space="preserve"> is looking for relief as </w:t>
      </w:r>
      <w:r w:rsidR="00187092">
        <w:rPr>
          <w:sz w:val="24"/>
          <w:szCs w:val="24"/>
        </w:rPr>
        <w:t xml:space="preserve">there are leaks around the window/door frames.  Ms. </w:t>
      </w:r>
      <w:proofErr w:type="spellStart"/>
      <w:r w:rsidR="00187092">
        <w:rPr>
          <w:sz w:val="24"/>
          <w:szCs w:val="24"/>
        </w:rPr>
        <w:t>Rejman</w:t>
      </w:r>
      <w:proofErr w:type="spellEnd"/>
      <w:r w:rsidR="00187092">
        <w:rPr>
          <w:sz w:val="24"/>
          <w:szCs w:val="24"/>
        </w:rPr>
        <w:t xml:space="preserve"> was instructed to meet with the code/zoning officers and, if needed, she would be on the agenda for the August CPP meeting.</w:t>
      </w:r>
    </w:p>
    <w:p w:rsidR="00187092" w:rsidRDefault="00187092" w:rsidP="002D5D68">
      <w:pPr>
        <w:rPr>
          <w:sz w:val="24"/>
          <w:szCs w:val="24"/>
        </w:rPr>
      </w:pPr>
    </w:p>
    <w:p w:rsidR="00187092" w:rsidRDefault="00187092" w:rsidP="002D5D68">
      <w:pPr>
        <w:rPr>
          <w:sz w:val="24"/>
          <w:szCs w:val="24"/>
        </w:rPr>
      </w:pPr>
      <w:r>
        <w:rPr>
          <w:sz w:val="24"/>
          <w:szCs w:val="24"/>
        </w:rPr>
        <w:t>On motion by DiSanto, seconded by Morehouse, the CPP voted to adjourn the meeting at 7:30 pm.</w:t>
      </w:r>
    </w:p>
    <w:p w:rsidR="00187092" w:rsidRDefault="00187092" w:rsidP="002D5D68">
      <w:pPr>
        <w:rPr>
          <w:sz w:val="24"/>
          <w:szCs w:val="24"/>
        </w:rPr>
      </w:pPr>
      <w:r>
        <w:rPr>
          <w:sz w:val="24"/>
          <w:szCs w:val="24"/>
        </w:rPr>
        <w:t>AYES:  MacCormick, DiSanto, and Morehouse</w:t>
      </w:r>
    </w:p>
    <w:p w:rsidR="00187092" w:rsidRDefault="00187092" w:rsidP="002D5D68">
      <w:pPr>
        <w:rPr>
          <w:sz w:val="24"/>
          <w:szCs w:val="24"/>
        </w:rPr>
      </w:pPr>
      <w:r>
        <w:rPr>
          <w:sz w:val="24"/>
          <w:szCs w:val="24"/>
        </w:rPr>
        <w:t>NAYS:  None</w:t>
      </w:r>
    </w:p>
    <w:p w:rsidR="00187092" w:rsidRDefault="00187092" w:rsidP="002D5D68">
      <w:pPr>
        <w:rPr>
          <w:sz w:val="24"/>
          <w:szCs w:val="24"/>
        </w:rPr>
      </w:pPr>
      <w:r>
        <w:rPr>
          <w:sz w:val="24"/>
          <w:szCs w:val="24"/>
        </w:rPr>
        <w:t>Motion carried unanimously.</w:t>
      </w:r>
    </w:p>
    <w:p w:rsidR="00187092" w:rsidRDefault="00187092" w:rsidP="002D5D68">
      <w:pPr>
        <w:rPr>
          <w:sz w:val="24"/>
          <w:szCs w:val="24"/>
        </w:rPr>
      </w:pPr>
    </w:p>
    <w:p w:rsidR="00187092" w:rsidRDefault="00187092" w:rsidP="002D5D68">
      <w:pPr>
        <w:rPr>
          <w:sz w:val="24"/>
          <w:szCs w:val="24"/>
        </w:rPr>
      </w:pPr>
      <w:r>
        <w:rPr>
          <w:sz w:val="24"/>
          <w:szCs w:val="24"/>
        </w:rPr>
        <w:t>Next meeting:  August 5, 2015</w:t>
      </w:r>
    </w:p>
    <w:p w:rsidR="00187092" w:rsidRDefault="00187092" w:rsidP="002D5D68">
      <w:pPr>
        <w:rPr>
          <w:sz w:val="24"/>
          <w:szCs w:val="24"/>
        </w:rPr>
      </w:pPr>
    </w:p>
    <w:p w:rsidR="00187092" w:rsidRDefault="00187092" w:rsidP="002D5D68">
      <w:pPr>
        <w:rPr>
          <w:sz w:val="24"/>
          <w:szCs w:val="24"/>
        </w:rPr>
      </w:pPr>
      <w:r>
        <w:rPr>
          <w:sz w:val="24"/>
          <w:szCs w:val="24"/>
        </w:rPr>
        <w:t>Respectfully submitted,</w:t>
      </w:r>
    </w:p>
    <w:p w:rsidR="00187092" w:rsidRDefault="00187092" w:rsidP="002D5D68">
      <w:pPr>
        <w:rPr>
          <w:sz w:val="24"/>
          <w:szCs w:val="24"/>
        </w:rPr>
      </w:pPr>
    </w:p>
    <w:p w:rsidR="00187092" w:rsidRDefault="00187092" w:rsidP="002D5D68">
      <w:pPr>
        <w:rPr>
          <w:sz w:val="24"/>
          <w:szCs w:val="24"/>
        </w:rPr>
      </w:pPr>
      <w:r>
        <w:rPr>
          <w:sz w:val="24"/>
          <w:szCs w:val="24"/>
        </w:rPr>
        <w:t>Ann Balloni</w:t>
      </w:r>
    </w:p>
    <w:p w:rsidR="00187092" w:rsidRPr="00203455" w:rsidRDefault="00187092" w:rsidP="002D5D68">
      <w:pPr>
        <w:rPr>
          <w:sz w:val="24"/>
          <w:szCs w:val="24"/>
        </w:rPr>
      </w:pPr>
      <w:r>
        <w:rPr>
          <w:sz w:val="24"/>
          <w:szCs w:val="24"/>
        </w:rPr>
        <w:t>Village Clerk</w:t>
      </w:r>
    </w:p>
    <w:p w:rsidR="00203455" w:rsidRDefault="00203455" w:rsidP="002D5D68">
      <w:pPr>
        <w:rPr>
          <w:b/>
          <w:sz w:val="24"/>
          <w:szCs w:val="24"/>
        </w:rPr>
      </w:pPr>
    </w:p>
    <w:p w:rsidR="00203455" w:rsidRPr="00203455" w:rsidRDefault="00203455" w:rsidP="002D5D68">
      <w:pPr>
        <w:rPr>
          <w:sz w:val="24"/>
          <w:szCs w:val="24"/>
        </w:rPr>
      </w:pPr>
    </w:p>
    <w:p w:rsidR="00A53D94" w:rsidRDefault="00A53D94" w:rsidP="002D5D68">
      <w:pPr>
        <w:rPr>
          <w:sz w:val="24"/>
          <w:szCs w:val="24"/>
        </w:rPr>
      </w:pPr>
    </w:p>
    <w:p w:rsidR="00A53D94" w:rsidRPr="00783385" w:rsidRDefault="00A53D94" w:rsidP="002D5D68">
      <w:pPr>
        <w:rPr>
          <w:sz w:val="24"/>
          <w:szCs w:val="24"/>
        </w:rPr>
      </w:pPr>
    </w:p>
    <w:p w:rsidR="00BF425F" w:rsidRDefault="00BF425F" w:rsidP="002D5D68">
      <w:pPr>
        <w:rPr>
          <w:sz w:val="24"/>
          <w:szCs w:val="24"/>
        </w:rPr>
      </w:pPr>
    </w:p>
    <w:p w:rsidR="00BF425F" w:rsidRPr="00BF425F" w:rsidRDefault="00BF425F" w:rsidP="002D5D68">
      <w:pPr>
        <w:rPr>
          <w:sz w:val="24"/>
          <w:szCs w:val="24"/>
        </w:rPr>
      </w:pPr>
    </w:p>
    <w:p w:rsidR="002D5D68" w:rsidRPr="002D5D68" w:rsidRDefault="002D5D68" w:rsidP="002D5D68">
      <w:pPr>
        <w:rPr>
          <w:sz w:val="24"/>
          <w:szCs w:val="24"/>
        </w:rPr>
      </w:pPr>
    </w:p>
    <w:sectPr w:rsidR="002D5D68" w:rsidRPr="002D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68"/>
    <w:rsid w:val="000F18EC"/>
    <w:rsid w:val="00187092"/>
    <w:rsid w:val="00203455"/>
    <w:rsid w:val="002D5D68"/>
    <w:rsid w:val="005754D4"/>
    <w:rsid w:val="00783385"/>
    <w:rsid w:val="007B6F55"/>
    <w:rsid w:val="008A0B07"/>
    <w:rsid w:val="008D28F1"/>
    <w:rsid w:val="00957C54"/>
    <w:rsid w:val="00A53D94"/>
    <w:rsid w:val="00AB4358"/>
    <w:rsid w:val="00BF425F"/>
    <w:rsid w:val="00C53718"/>
    <w:rsid w:val="00D26608"/>
    <w:rsid w:val="00EC6EBB"/>
    <w:rsid w:val="00F717B4"/>
    <w:rsid w:val="00FC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21D8F-013C-4B9C-ACB9-BDEDDB37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7</cp:revision>
  <cp:lastPrinted>2015-07-29T15:44:00Z</cp:lastPrinted>
  <dcterms:created xsi:type="dcterms:W3CDTF">2015-07-08T22:30:00Z</dcterms:created>
  <dcterms:modified xsi:type="dcterms:W3CDTF">2015-07-29T16:01:00Z</dcterms:modified>
</cp:coreProperties>
</file>